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DAFD" w14:textId="69711F15" w:rsidR="009C4703" w:rsidRPr="00411303" w:rsidRDefault="00EC54E4" w:rsidP="006C686A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303">
        <w:rPr>
          <w:rFonts w:ascii="Times New Roman" w:hAnsi="Times New Roman" w:cs="Times New Roman"/>
          <w:b/>
          <w:sz w:val="24"/>
          <w:szCs w:val="24"/>
        </w:rPr>
        <w:t xml:space="preserve">EK- </w:t>
      </w:r>
      <w:r w:rsidR="009214AC" w:rsidRPr="00411303">
        <w:rPr>
          <w:rFonts w:ascii="Times New Roman" w:hAnsi="Times New Roman" w:cs="Times New Roman"/>
          <w:b/>
          <w:sz w:val="24"/>
          <w:szCs w:val="24"/>
        </w:rPr>
        <w:t>1</w:t>
      </w:r>
    </w:p>
    <w:p w14:paraId="31BAF3F7" w14:textId="77777777" w:rsidR="008B53DF" w:rsidRPr="00667DD1" w:rsidRDefault="008B53DF" w:rsidP="00667D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7DD1">
        <w:rPr>
          <w:rFonts w:ascii="Times New Roman" w:hAnsi="Times New Roman" w:cs="Times New Roman"/>
          <w:b/>
          <w:sz w:val="24"/>
          <w:szCs w:val="24"/>
        </w:rPr>
        <w:t>TEMEL BİLGİ VE BELGELER</w:t>
      </w:r>
    </w:p>
    <w:p w14:paraId="6C2E0732" w14:textId="77777777" w:rsidR="008B53DF" w:rsidRPr="00667DD1" w:rsidRDefault="008B53DF" w:rsidP="00667DD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667DD1">
        <w:rPr>
          <w:rFonts w:ascii="Times New Roman" w:hAnsi="Times New Roman" w:cs="Times New Roman"/>
          <w:b/>
          <w:i/>
          <w:sz w:val="24"/>
          <w:szCs w:val="24"/>
        </w:rPr>
        <w:t>Başvuru dosyasının aşağıdaki sıralamaya uygun şekilde hazırlanması gerekir.</w:t>
      </w:r>
    </w:p>
    <w:p w14:paraId="3CD6F968" w14:textId="7C2C2CD0" w:rsidR="008B53DF" w:rsidRPr="00667DD1" w:rsidRDefault="00667DD1" w:rsidP="00667DD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Şirketler</w:t>
      </w:r>
      <w:r w:rsidR="008B53DF" w:rsidRPr="00411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için:</w:t>
      </w:r>
    </w:p>
    <w:p w14:paraId="1E2AE885" w14:textId="72582FAB" w:rsidR="008B53DF" w:rsidRDefault="008B53DF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67DD1">
        <w:t>Başvuru dilekçesi</w:t>
      </w:r>
    </w:p>
    <w:p w14:paraId="3C2997FA" w14:textId="09B44DDB" w:rsidR="00667DD1" w:rsidRPr="00A01D3B" w:rsidRDefault="00667DD1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>
        <w:t xml:space="preserve">Şirket Bilgi Formu </w:t>
      </w:r>
      <w:r w:rsidRPr="00A01D3B">
        <w:rPr>
          <w:bCs/>
        </w:rPr>
        <w:t>(EK-1A)</w:t>
      </w:r>
    </w:p>
    <w:p w14:paraId="6D1D75A7" w14:textId="77777777" w:rsidR="002A5A67" w:rsidRPr="00A01D3B" w:rsidRDefault="002A5A67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>
        <w:t xml:space="preserve">Taahhütname </w:t>
      </w:r>
      <w:r w:rsidRPr="00A01D3B">
        <w:t>(EK-1C)</w:t>
      </w:r>
    </w:p>
    <w:p w14:paraId="651B8DD8" w14:textId="45DD14A3" w:rsidR="002A5A67" w:rsidRPr="00A01D3B" w:rsidRDefault="002A5A67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>
        <w:t xml:space="preserve">Beyanname </w:t>
      </w:r>
      <w:r w:rsidRPr="00A01D3B">
        <w:t>(EK-1Ç)</w:t>
      </w:r>
    </w:p>
    <w:p w14:paraId="2AAB0F45" w14:textId="2085218A" w:rsidR="00D0100D" w:rsidRPr="00D0100D" w:rsidRDefault="00D0100D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D0100D">
        <w:t>Finansal Bilgi Formu</w:t>
      </w:r>
      <w:r w:rsidR="0096113B">
        <w:t xml:space="preserve"> </w:t>
      </w:r>
      <w:r w:rsidR="0096113B" w:rsidRPr="00A01D3B">
        <w:rPr>
          <w:bCs/>
        </w:rPr>
        <w:t>(EK-1D)</w:t>
      </w:r>
    </w:p>
    <w:p w14:paraId="7E2D3552" w14:textId="753C7D4E" w:rsidR="008B53DF" w:rsidRPr="00667DD1" w:rsidRDefault="003B2DD1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67DD1">
        <w:t>K</w:t>
      </w:r>
      <w:r w:rsidR="008B53DF" w:rsidRPr="00667DD1">
        <w:t>uruluş</w:t>
      </w:r>
      <w:r w:rsidR="0096113B">
        <w:t>u</w:t>
      </w:r>
      <w:r w:rsidR="008B53DF" w:rsidRPr="00667DD1">
        <w:t xml:space="preserve"> gösterir Türkiye Ticaret Sicili Gazetesi ilanı</w:t>
      </w:r>
    </w:p>
    <w:p w14:paraId="2355F9F1" w14:textId="2185AB27" w:rsidR="008B53DF" w:rsidRPr="00667DD1" w:rsidRDefault="008B53DF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67DD1">
        <w:t>Güncel ortaklık ve sermaye yapısını gösterir Türkiye Ticaret Sicili Gazetesi ilanı</w:t>
      </w:r>
      <w:r w:rsidR="007F1B7C" w:rsidRPr="00667DD1">
        <w:t xml:space="preserve"> (</w:t>
      </w:r>
      <w:bookmarkStart w:id="0" w:name="_Hlk151556395"/>
      <w:r w:rsidRPr="00667DD1">
        <w:t>Anonim şirketler için güncel ortaklık ve sermaye yapısını</w:t>
      </w:r>
      <w:r w:rsidR="007F1B7C" w:rsidRPr="00667DD1">
        <w:t>n ilandan farklı olması halinde söz konusu durumu</w:t>
      </w:r>
      <w:r w:rsidRPr="00667DD1">
        <w:t xml:space="preserve"> gösterir beyan ve </w:t>
      </w:r>
      <w:proofErr w:type="spellStart"/>
      <w:r w:rsidRPr="00667DD1">
        <w:t>hazirun</w:t>
      </w:r>
      <w:proofErr w:type="spellEnd"/>
      <w:r w:rsidRPr="00667DD1">
        <w:t xml:space="preserve"> cetveli</w:t>
      </w:r>
      <w:bookmarkEnd w:id="0"/>
      <w:r w:rsidR="007F1B7C" w:rsidRPr="00667DD1">
        <w:t>)</w:t>
      </w:r>
    </w:p>
    <w:p w14:paraId="0B0BAF8F" w14:textId="3977E9FF" w:rsidR="00667DD1" w:rsidRPr="00667DD1" w:rsidRDefault="00B70214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bookmarkStart w:id="1" w:name="_Hlk151556511"/>
      <w:r>
        <w:t xml:space="preserve">Bağlı bulunulan </w:t>
      </w:r>
      <w:r w:rsidR="00667DD1" w:rsidRPr="00667DD1">
        <w:t>ticaret</w:t>
      </w:r>
      <w:r w:rsidR="0096113B">
        <w:t xml:space="preserve"> ve/veya sanayi</w:t>
      </w:r>
      <w:r w:rsidR="00667DD1" w:rsidRPr="00667DD1">
        <w:t xml:space="preserve"> odasından alınan meslek grubunu ve NACE kodunu gösterir belge</w:t>
      </w:r>
    </w:p>
    <w:p w14:paraId="27638C91" w14:textId="1AD0549E" w:rsidR="008B53DF" w:rsidRPr="00667DD1" w:rsidRDefault="008B53DF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67DD1">
        <w:t>İmza sirküleri</w:t>
      </w:r>
      <w:r w:rsidR="007F1B7C" w:rsidRPr="00411303">
        <w:t xml:space="preserve"> </w:t>
      </w:r>
      <w:bookmarkEnd w:id="1"/>
    </w:p>
    <w:p w14:paraId="748F20E1" w14:textId="5256889E" w:rsidR="00667DD1" w:rsidRPr="00667DD1" w:rsidRDefault="00667DD1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67DD1">
        <w:t>Desteğe konu faaliyetlerde şirketlerin organik bağı bulunan yurt dışında yerleşik şirketleri için, ortaklık yapısının açıkça gösterildiği ve Ticaret Müşavirliği/Ataşeliği onaylı şirket tescil belgesi ve gerekirse kuruluş sözleşmesi</w:t>
      </w:r>
    </w:p>
    <w:p w14:paraId="153BCD16" w14:textId="791F2AE0" w:rsidR="00667DD1" w:rsidRPr="00667DD1" w:rsidRDefault="00667DD1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67DD1">
        <w:t xml:space="preserve">Şirketin </w:t>
      </w:r>
      <w:r w:rsidR="009D15E9" w:rsidRPr="0086486D">
        <w:t>dijital aracılık ve hizmet platform</w:t>
      </w:r>
      <w:r w:rsidR="009D15E9">
        <w:t>u ile</w:t>
      </w:r>
      <w:r w:rsidR="009D15E9" w:rsidRPr="0086486D">
        <w:rPr>
          <w:spacing w:val="-5"/>
        </w:rPr>
        <w:t xml:space="preserve"> </w:t>
      </w:r>
      <w:r w:rsidRPr="00667DD1">
        <w:t>uygulama</w:t>
      </w:r>
      <w:r w:rsidR="009D15E9">
        <w:t xml:space="preserve">, </w:t>
      </w:r>
      <w:r w:rsidRPr="00667DD1">
        <w:t>oyun</w:t>
      </w:r>
      <w:r w:rsidR="009D15E9">
        <w:t xml:space="preserve">, </w:t>
      </w:r>
      <w:r w:rsidRPr="00667DD1">
        <w:t>yazılım</w:t>
      </w:r>
      <w:r w:rsidR="009D15E9">
        <w:t>,</w:t>
      </w:r>
      <w:r w:rsidRPr="00667DD1">
        <w:t xml:space="preserve"> internet mağazaları</w:t>
      </w:r>
      <w:r w:rsidR="009D15E9">
        <w:t xml:space="preserve"> veya </w:t>
      </w:r>
      <w:r w:rsidRPr="00667DD1">
        <w:t xml:space="preserve">platformlarında yer alan </w:t>
      </w:r>
      <w:r w:rsidR="009D15E9" w:rsidRPr="0086486D">
        <w:t>yazılım, mobil uygulama, dijital oyun</w:t>
      </w:r>
      <w:r w:rsidR="009D15E9">
        <w:t>unun</w:t>
      </w:r>
      <w:r w:rsidR="009D15E9" w:rsidRPr="0086486D">
        <w:t xml:space="preserve"> </w:t>
      </w:r>
      <w:r w:rsidRPr="00667DD1">
        <w:t>destekten yararlanacak şirkete ait olduğunu gösterir ispatlayıcı belge</w:t>
      </w:r>
      <w:r w:rsidR="009D15E9">
        <w:t xml:space="preserve"> veya </w:t>
      </w:r>
      <w:r w:rsidRPr="00667DD1">
        <w:t xml:space="preserve">ekran görüntüsü </w:t>
      </w:r>
    </w:p>
    <w:p w14:paraId="323781E9" w14:textId="3BBCDF0B" w:rsidR="00667DD1" w:rsidRPr="00667DD1" w:rsidRDefault="00667DD1" w:rsidP="007451F3">
      <w:pPr>
        <w:pStyle w:val="ListeParagraf"/>
        <w:spacing w:before="120" w:after="120"/>
        <w:ind w:left="720"/>
        <w:jc w:val="both"/>
      </w:pPr>
      <w:r w:rsidRPr="00667DD1">
        <w:t xml:space="preserve">Örnek: Google Play Console, </w:t>
      </w:r>
      <w:proofErr w:type="spellStart"/>
      <w:r w:rsidRPr="00667DD1">
        <w:t>Appstore</w:t>
      </w:r>
      <w:proofErr w:type="spellEnd"/>
      <w:r w:rsidRPr="00667DD1">
        <w:t xml:space="preserve"> Connect, </w:t>
      </w:r>
      <w:proofErr w:type="spellStart"/>
      <w:r w:rsidRPr="00667DD1">
        <w:t>Steam</w:t>
      </w:r>
      <w:proofErr w:type="spellEnd"/>
      <w:r w:rsidRPr="00667DD1">
        <w:t xml:space="preserve">, Meta, </w:t>
      </w:r>
      <w:proofErr w:type="spellStart"/>
      <w:r w:rsidRPr="00667DD1">
        <w:t>Unity</w:t>
      </w:r>
      <w:proofErr w:type="spellEnd"/>
      <w:r w:rsidRPr="00667DD1">
        <w:t xml:space="preserve"> platformlarına ait her bir platform için ayrı ayrı olmak üzere</w:t>
      </w:r>
      <w:r w:rsidR="009D15E9">
        <w:t>;</w:t>
      </w:r>
    </w:p>
    <w:p w14:paraId="167F94F9" w14:textId="7F1CF8A2" w:rsidR="00667DD1" w:rsidRPr="00667DD1" w:rsidRDefault="00667DD1" w:rsidP="007451F3">
      <w:pPr>
        <w:pStyle w:val="ListeParagraf"/>
        <w:numPr>
          <w:ilvl w:val="1"/>
          <w:numId w:val="24"/>
        </w:numPr>
        <w:spacing w:before="120" w:after="120"/>
        <w:jc w:val="both"/>
      </w:pPr>
      <w:r w:rsidRPr="00667DD1">
        <w:t>Platform hesabının şirkete ait olduğuna dair ekran görüntüsü</w:t>
      </w:r>
    </w:p>
    <w:p w14:paraId="3782D951" w14:textId="3AD4B86B" w:rsidR="00667DD1" w:rsidRPr="00667DD1" w:rsidRDefault="00667DD1" w:rsidP="007451F3">
      <w:pPr>
        <w:pStyle w:val="ListeParagraf"/>
        <w:numPr>
          <w:ilvl w:val="1"/>
          <w:numId w:val="24"/>
        </w:numPr>
        <w:spacing w:before="120" w:after="120"/>
        <w:jc w:val="both"/>
      </w:pPr>
      <w:r w:rsidRPr="00667DD1">
        <w:t>Platform üzerinde banka bilgilerinin yer aldığı ekran görüntüsü</w:t>
      </w:r>
    </w:p>
    <w:p w14:paraId="32B58BD8" w14:textId="4CCC3959" w:rsidR="00667DD1" w:rsidRPr="00667DD1" w:rsidRDefault="00743D2B" w:rsidP="007451F3">
      <w:pPr>
        <w:pStyle w:val="ListeParagraf"/>
        <w:numPr>
          <w:ilvl w:val="1"/>
          <w:numId w:val="24"/>
        </w:numPr>
        <w:spacing w:before="120" w:after="120"/>
        <w:jc w:val="both"/>
      </w:pPr>
      <w:r w:rsidRPr="00667DD1">
        <w:t xml:space="preserve">Platform üzerinde </w:t>
      </w:r>
      <w:r>
        <w:t>u</w:t>
      </w:r>
      <w:r w:rsidR="00667DD1" w:rsidRPr="00667DD1">
        <w:t>ygulamaların yer aldığı bölümün ekran görüntüsü</w:t>
      </w:r>
    </w:p>
    <w:p w14:paraId="13138A50" w14:textId="5228146A" w:rsidR="00667DD1" w:rsidRPr="00667DD1" w:rsidRDefault="00667DD1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67DD1">
        <w:t>Şirketin</w:t>
      </w:r>
      <w:r w:rsidR="00E3398D">
        <w:t xml:space="preserve"> </w:t>
      </w:r>
      <w:r w:rsidRPr="00667DD1">
        <w:t>hizmetleri</w:t>
      </w:r>
      <w:r w:rsidR="00A75A73">
        <w:t xml:space="preserve">nin, </w:t>
      </w:r>
      <w:r w:rsidRPr="00667DD1">
        <w:t>yazılım</w:t>
      </w:r>
      <w:r w:rsidR="00A75A73">
        <w:t xml:space="preserve">ının, </w:t>
      </w:r>
      <w:r w:rsidRPr="00667DD1">
        <w:t>mobil uygulama</w:t>
      </w:r>
      <w:r w:rsidR="00A75A73">
        <w:t xml:space="preserve">sının, </w:t>
      </w:r>
      <w:r w:rsidR="00A75A73" w:rsidRPr="00667DD1">
        <w:t>dijital oyun</w:t>
      </w:r>
      <w:r w:rsidR="00A75A73">
        <w:t xml:space="preserve">unun, </w:t>
      </w:r>
      <w:r w:rsidRPr="00667DD1">
        <w:t>dijital aracılık</w:t>
      </w:r>
      <w:r w:rsidR="00B70214">
        <w:t xml:space="preserve"> ve hizmet</w:t>
      </w:r>
      <w:r w:rsidRPr="00667DD1">
        <w:t xml:space="preserve"> platformunun yer aldığı web sitesi</w:t>
      </w:r>
      <w:r w:rsidR="00E3398D">
        <w:t xml:space="preserve"> Domain (alan) adının</w:t>
      </w:r>
      <w:r w:rsidRPr="00667DD1">
        <w:t xml:space="preserve"> şirkete ait olduğunu gösterir ispatlayıcı fatura</w:t>
      </w:r>
      <w:r w:rsidR="00A75A73">
        <w:t>,</w:t>
      </w:r>
      <w:r w:rsidRPr="00667DD1">
        <w:t xml:space="preserve"> belge</w:t>
      </w:r>
      <w:r w:rsidR="00A75A73">
        <w:t xml:space="preserve"> veya </w:t>
      </w:r>
      <w:proofErr w:type="spellStart"/>
      <w:r w:rsidRPr="00667DD1">
        <w:t>whois</w:t>
      </w:r>
      <w:proofErr w:type="spellEnd"/>
      <w:r w:rsidRPr="00667DD1">
        <w:t xml:space="preserve"> sorgusu ekran görüntüsü (Domain kay</w:t>
      </w:r>
      <w:r w:rsidR="00E3398D">
        <w:t>ıt-alan adı tescili)</w:t>
      </w:r>
    </w:p>
    <w:p w14:paraId="3ADFADA5" w14:textId="3C8309F2" w:rsidR="00667DD1" w:rsidRDefault="00667DD1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67DD1">
        <w:t>Dijital aracılık ve hizmet platformları için gelirlerinin %51’den fazlasını aracılık</w:t>
      </w:r>
      <w:r w:rsidR="00A75A73">
        <w:t xml:space="preserve"> veya </w:t>
      </w:r>
      <w:r w:rsidRPr="00667DD1">
        <w:t>komisyon hizmetlerinden elde ettiğini gösteren yeminli mali müşavir onaylı belge</w:t>
      </w:r>
    </w:p>
    <w:p w14:paraId="55A0870F" w14:textId="7B711739" w:rsidR="008B53DF" w:rsidRPr="00667DD1" w:rsidRDefault="00B70214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14A03">
        <w:t xml:space="preserve">Hizmet İhracatçıları Birliği </w:t>
      </w:r>
      <w:r w:rsidRPr="00046A0E">
        <w:t xml:space="preserve">üyeliğine ilişkin belge </w:t>
      </w:r>
      <w:r w:rsidR="008B53DF" w:rsidRPr="00667DD1">
        <w:t>(Kamu kurumları hariç)</w:t>
      </w:r>
    </w:p>
    <w:p w14:paraId="6D11AC1C" w14:textId="6DC288F1" w:rsidR="007F1B7C" w:rsidRDefault="007F1B7C" w:rsidP="007451F3">
      <w:pPr>
        <w:pStyle w:val="ListeParagraf"/>
        <w:numPr>
          <w:ilvl w:val="0"/>
          <w:numId w:val="24"/>
        </w:numPr>
        <w:spacing w:before="120" w:after="120"/>
        <w:jc w:val="both"/>
      </w:pPr>
      <w:r w:rsidRPr="00667DD1">
        <w:t>Talep edilebilecek diğer bilgi ve belgeler</w:t>
      </w:r>
    </w:p>
    <w:p w14:paraId="5B0C6E99" w14:textId="4D6ACAB6" w:rsidR="00667DD1" w:rsidRDefault="00667DD1" w:rsidP="007451F3">
      <w:pPr>
        <w:pStyle w:val="ListeParagraf"/>
        <w:spacing w:before="120" w:after="120"/>
        <w:ind w:left="720"/>
        <w:jc w:val="both"/>
      </w:pPr>
    </w:p>
    <w:p w14:paraId="14EF7AFE" w14:textId="3C94E47C" w:rsidR="007451F3" w:rsidRDefault="007451F3" w:rsidP="007451F3">
      <w:pPr>
        <w:pStyle w:val="ListeParagraf"/>
        <w:spacing w:before="120" w:after="120"/>
        <w:ind w:left="720"/>
        <w:jc w:val="both"/>
      </w:pPr>
    </w:p>
    <w:p w14:paraId="370E4FC6" w14:textId="77777777" w:rsidR="00A24EFD" w:rsidRDefault="00A24EFD" w:rsidP="007451F3">
      <w:pPr>
        <w:pStyle w:val="ListeParagraf"/>
        <w:spacing w:before="120" w:after="120"/>
        <w:ind w:left="720"/>
        <w:jc w:val="both"/>
      </w:pPr>
    </w:p>
    <w:p w14:paraId="49C1CB9E" w14:textId="77777777" w:rsidR="007451F3" w:rsidRPr="00667DD1" w:rsidRDefault="007451F3" w:rsidP="007451F3">
      <w:pPr>
        <w:pStyle w:val="ListeParagraf"/>
        <w:spacing w:before="120" w:after="120"/>
        <w:ind w:left="720"/>
        <w:jc w:val="both"/>
      </w:pPr>
    </w:p>
    <w:p w14:paraId="07F70D08" w14:textId="77777777" w:rsidR="008B53DF" w:rsidRPr="00667DD1" w:rsidRDefault="008B53DF" w:rsidP="007451F3">
      <w:pPr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7DD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 </w:t>
      </w:r>
      <w:proofErr w:type="gramStart"/>
      <w:r w:rsidRPr="00667DD1">
        <w:rPr>
          <w:rFonts w:ascii="Times New Roman" w:hAnsi="Times New Roman" w:cs="Times New Roman"/>
          <w:b/>
          <w:i/>
          <w:sz w:val="24"/>
          <w:szCs w:val="24"/>
          <w:u w:val="single"/>
        </w:rPr>
        <w:t>İşbirliği</w:t>
      </w:r>
      <w:proofErr w:type="gramEnd"/>
      <w:r w:rsidRPr="00667D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Kuruluşları için:</w:t>
      </w:r>
    </w:p>
    <w:p w14:paraId="2BBB8F33" w14:textId="78577157" w:rsidR="008B53DF" w:rsidRDefault="00C7451C" w:rsidP="007451F3">
      <w:pPr>
        <w:pStyle w:val="ListeParagraf"/>
        <w:numPr>
          <w:ilvl w:val="0"/>
          <w:numId w:val="27"/>
        </w:numPr>
        <w:spacing w:before="120" w:after="120"/>
        <w:jc w:val="both"/>
      </w:pPr>
      <w:r w:rsidRPr="00667DD1">
        <w:t>Başvuru</w:t>
      </w:r>
      <w:r w:rsidR="008B53DF" w:rsidRPr="00667DD1">
        <w:t xml:space="preserve"> dilekçe</w:t>
      </w:r>
      <w:r w:rsidRPr="00667DD1">
        <w:t>si</w:t>
      </w:r>
    </w:p>
    <w:p w14:paraId="4DA42066" w14:textId="54068F1F" w:rsidR="00667DD1" w:rsidRPr="00A01D3B" w:rsidRDefault="00667DD1" w:rsidP="007451F3">
      <w:pPr>
        <w:pStyle w:val="ListeParagraf"/>
        <w:numPr>
          <w:ilvl w:val="0"/>
          <w:numId w:val="27"/>
        </w:numPr>
        <w:spacing w:before="120" w:after="120"/>
        <w:jc w:val="both"/>
      </w:pPr>
      <w:proofErr w:type="gramStart"/>
      <w:r>
        <w:t>İşbirliği</w:t>
      </w:r>
      <w:proofErr w:type="gramEnd"/>
      <w:r>
        <w:t xml:space="preserve"> Kuruluşu Bilgi Formu </w:t>
      </w:r>
      <w:r w:rsidRPr="00A01D3B">
        <w:rPr>
          <w:bCs/>
        </w:rPr>
        <w:t>(EK-1B)</w:t>
      </w:r>
    </w:p>
    <w:p w14:paraId="0A2A6AB1" w14:textId="77777777" w:rsidR="002A5A67" w:rsidRDefault="002A5A67" w:rsidP="007451F3">
      <w:pPr>
        <w:pStyle w:val="ListeParagraf"/>
        <w:numPr>
          <w:ilvl w:val="0"/>
          <w:numId w:val="27"/>
        </w:numPr>
        <w:spacing w:before="120" w:after="120"/>
        <w:jc w:val="both"/>
      </w:pPr>
      <w:r>
        <w:t>Taahhütname (EK-1C)</w:t>
      </w:r>
    </w:p>
    <w:p w14:paraId="1AAD6C8F" w14:textId="2451E1B4" w:rsidR="002A5A67" w:rsidRPr="00A01D3B" w:rsidRDefault="002A5A67" w:rsidP="007451F3">
      <w:pPr>
        <w:pStyle w:val="ListeParagraf"/>
        <w:numPr>
          <w:ilvl w:val="0"/>
          <w:numId w:val="27"/>
        </w:numPr>
        <w:spacing w:before="120" w:after="120"/>
        <w:jc w:val="both"/>
        <w:rPr>
          <w:b/>
        </w:rPr>
      </w:pPr>
      <w:r>
        <w:t>Beyanname</w:t>
      </w:r>
      <w:r w:rsidRPr="00A01D3B">
        <w:rPr>
          <w:b/>
        </w:rPr>
        <w:t xml:space="preserve"> </w:t>
      </w:r>
      <w:r w:rsidRPr="00A01D3B">
        <w:t>(EK-1Ç)</w:t>
      </w:r>
    </w:p>
    <w:p w14:paraId="55716035" w14:textId="555E1342" w:rsidR="008B53DF" w:rsidRPr="00667DD1" w:rsidRDefault="008B53DF" w:rsidP="007451F3">
      <w:pPr>
        <w:pStyle w:val="ListeParagraf"/>
        <w:numPr>
          <w:ilvl w:val="0"/>
          <w:numId w:val="27"/>
        </w:numPr>
        <w:spacing w:before="120" w:after="120"/>
        <w:jc w:val="both"/>
      </w:pPr>
      <w:r w:rsidRPr="00667DD1">
        <w:t>İmza sirküleri</w:t>
      </w:r>
      <w:r w:rsidR="00E3398D">
        <w:t xml:space="preserve"> </w:t>
      </w:r>
    </w:p>
    <w:p w14:paraId="072C2402" w14:textId="09134FE3" w:rsidR="008B53DF" w:rsidRDefault="00650DCD" w:rsidP="007451F3">
      <w:pPr>
        <w:pStyle w:val="ListeParagraf"/>
        <w:numPr>
          <w:ilvl w:val="0"/>
          <w:numId w:val="27"/>
        </w:numPr>
        <w:spacing w:before="120" w:after="120"/>
        <w:jc w:val="both"/>
      </w:pPr>
      <w:r w:rsidRPr="00667DD1">
        <w:t>K</w:t>
      </w:r>
      <w:r w:rsidR="00C7451C" w:rsidRPr="00667DD1">
        <w:t xml:space="preserve">uruluş onaylı </w:t>
      </w:r>
      <w:r w:rsidR="008B53DF" w:rsidRPr="00667DD1">
        <w:t>üye listesi</w:t>
      </w:r>
      <w:r w:rsidR="00C7451C" w:rsidRPr="00667DD1">
        <w:t xml:space="preserve"> veya üyelik ilişkisini kanıtlayan yönetim kurulunca imzalanmış defter kaydı</w:t>
      </w:r>
    </w:p>
    <w:p w14:paraId="7CBE5CA6" w14:textId="73DBB555" w:rsidR="00C7451C" w:rsidRPr="00667DD1" w:rsidRDefault="00C7451C" w:rsidP="007451F3">
      <w:pPr>
        <w:pStyle w:val="ListeParagraf"/>
        <w:numPr>
          <w:ilvl w:val="0"/>
          <w:numId w:val="27"/>
        </w:numPr>
        <w:spacing w:before="120" w:after="120"/>
        <w:jc w:val="both"/>
      </w:pPr>
      <w:r w:rsidRPr="00667DD1">
        <w:t>Dernekler için Dernekler Bilgi Sistemi</w:t>
      </w:r>
      <w:r w:rsidR="00DB0632" w:rsidRPr="00667DD1">
        <w:t>’nden</w:t>
      </w:r>
      <w:r w:rsidRPr="00667DD1">
        <w:t xml:space="preserve"> (DERBİS) alınmış:</w:t>
      </w:r>
    </w:p>
    <w:p w14:paraId="6F0FF752" w14:textId="4C160A57" w:rsidR="008B53DF" w:rsidRPr="00667DD1" w:rsidRDefault="008B53DF" w:rsidP="007451F3">
      <w:pPr>
        <w:pStyle w:val="ListeParagraf"/>
        <w:numPr>
          <w:ilvl w:val="1"/>
          <w:numId w:val="27"/>
        </w:numPr>
        <w:spacing w:before="120" w:after="120"/>
        <w:jc w:val="both"/>
      </w:pPr>
      <w:r w:rsidRPr="00667DD1">
        <w:t xml:space="preserve">Dernek </w:t>
      </w:r>
      <w:r w:rsidR="00C7451C" w:rsidRPr="00667DD1">
        <w:t>t</w:t>
      </w:r>
      <w:r w:rsidRPr="00667DD1">
        <w:t>üzüğü</w:t>
      </w:r>
    </w:p>
    <w:p w14:paraId="76EFB136" w14:textId="3277A8C5" w:rsidR="00C7451C" w:rsidRPr="00667DD1" w:rsidRDefault="00C7451C" w:rsidP="007451F3">
      <w:pPr>
        <w:pStyle w:val="ListeParagraf"/>
        <w:numPr>
          <w:ilvl w:val="1"/>
          <w:numId w:val="27"/>
        </w:numPr>
        <w:spacing w:before="120" w:after="120"/>
        <w:jc w:val="both"/>
      </w:pPr>
      <w:r w:rsidRPr="00667DD1">
        <w:t>Faaliyet belgesi</w:t>
      </w:r>
    </w:p>
    <w:p w14:paraId="1C31B129" w14:textId="5D8149EB" w:rsidR="00C7451C" w:rsidRPr="00667DD1" w:rsidRDefault="00C7451C" w:rsidP="007451F3">
      <w:pPr>
        <w:pStyle w:val="ListeParagraf"/>
        <w:numPr>
          <w:ilvl w:val="1"/>
          <w:numId w:val="27"/>
        </w:numPr>
        <w:spacing w:before="120" w:after="120"/>
        <w:jc w:val="both"/>
      </w:pPr>
      <w:r w:rsidRPr="00667DD1">
        <w:t xml:space="preserve">Genel Kurul </w:t>
      </w:r>
      <w:r w:rsidR="00DB0632">
        <w:t>s</w:t>
      </w:r>
      <w:r w:rsidRPr="00667DD1">
        <w:t xml:space="preserve">onuç </w:t>
      </w:r>
      <w:r w:rsidR="00DB0632">
        <w:t>b</w:t>
      </w:r>
      <w:r w:rsidRPr="00667DD1">
        <w:t>ildirimi</w:t>
      </w:r>
    </w:p>
    <w:p w14:paraId="5F3704E3" w14:textId="45F03A8F" w:rsidR="00411303" w:rsidRDefault="007F1B7C" w:rsidP="007451F3">
      <w:pPr>
        <w:pStyle w:val="ListeParagraf"/>
        <w:numPr>
          <w:ilvl w:val="0"/>
          <w:numId w:val="27"/>
        </w:numPr>
        <w:spacing w:before="120" w:after="120"/>
        <w:jc w:val="both"/>
      </w:pPr>
      <w:r w:rsidRPr="00667DD1">
        <w:t>Talep edilebilecek diğer bilgi ve belgeler</w:t>
      </w:r>
    </w:p>
    <w:p w14:paraId="2C035C1D" w14:textId="0F16AEAF" w:rsidR="00A24EFD" w:rsidRDefault="00A24EFD" w:rsidP="00A24EFD">
      <w:pPr>
        <w:spacing w:before="120" w:after="120"/>
        <w:jc w:val="both"/>
      </w:pPr>
    </w:p>
    <w:p w14:paraId="3EDAA9D4" w14:textId="77777777" w:rsidR="00A24EFD" w:rsidRDefault="00A24EFD" w:rsidP="00A24EF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2" w:name="_Hlk162426088"/>
      <w:bookmarkStart w:id="3" w:name="_Hlk162426268"/>
      <w:r w:rsidRPr="006F280E">
        <w:rPr>
          <w:rFonts w:ascii="Times New Roman" w:hAnsi="Times New Roman" w:cs="Times New Roman"/>
          <w:b/>
          <w:i/>
          <w:sz w:val="24"/>
          <w:szCs w:val="24"/>
          <w:u w:val="single"/>
        </w:rPr>
        <w:t>Organizatör Fuar Şirketleri için:</w:t>
      </w:r>
    </w:p>
    <w:p w14:paraId="65B204FA" w14:textId="77777777" w:rsidR="00A24EFD" w:rsidRPr="00051660" w:rsidRDefault="00A24EFD" w:rsidP="00A24EFD">
      <w:pPr>
        <w:pStyle w:val="ListeParagraf"/>
        <w:numPr>
          <w:ilvl w:val="0"/>
          <w:numId w:val="28"/>
        </w:numPr>
        <w:spacing w:before="120" w:after="120" w:line="259" w:lineRule="auto"/>
        <w:ind w:left="284" w:hanging="284"/>
        <w:jc w:val="both"/>
      </w:pPr>
      <w:r w:rsidRPr="00051660">
        <w:t>Başvuru dilekçesi</w:t>
      </w:r>
    </w:p>
    <w:p w14:paraId="7975D84A" w14:textId="77777777" w:rsidR="00A24EFD" w:rsidRPr="00051660" w:rsidRDefault="00A24EFD" w:rsidP="00A24EFD">
      <w:pPr>
        <w:pStyle w:val="ListeParagraf"/>
        <w:numPr>
          <w:ilvl w:val="0"/>
          <w:numId w:val="28"/>
        </w:numPr>
        <w:spacing w:before="120" w:after="120" w:line="259" w:lineRule="auto"/>
        <w:ind w:left="284" w:hanging="284"/>
        <w:jc w:val="both"/>
      </w:pPr>
      <w:r w:rsidRPr="00051660">
        <w:t>Kuruluşu gösterir Türkiye Ticaret Sicili Gazetesi ilanı</w:t>
      </w:r>
    </w:p>
    <w:p w14:paraId="38F7772F" w14:textId="77777777" w:rsidR="00A24EFD" w:rsidRPr="00051660" w:rsidRDefault="00A24EFD" w:rsidP="00A24EFD">
      <w:pPr>
        <w:pStyle w:val="ListeParagraf"/>
        <w:numPr>
          <w:ilvl w:val="0"/>
          <w:numId w:val="28"/>
        </w:numPr>
        <w:spacing w:before="120" w:after="120" w:line="259" w:lineRule="auto"/>
        <w:ind w:left="284" w:hanging="284"/>
        <w:jc w:val="both"/>
      </w:pPr>
      <w:r w:rsidRPr="00051660">
        <w:t xml:space="preserve">Güncel ortaklık ve sermaye yapısını gösterir Türkiye Ticaret Sicili Gazetesi ilanı (Anonim şirketler için güncel ortaklık ve sermaye yapısının ilandan farklı olması halinde söz konusu durumu gösterir beyan ve </w:t>
      </w:r>
      <w:proofErr w:type="spellStart"/>
      <w:r w:rsidRPr="00051660">
        <w:t>hazirun</w:t>
      </w:r>
      <w:proofErr w:type="spellEnd"/>
      <w:r w:rsidRPr="00051660">
        <w:t xml:space="preserve"> cetveli)</w:t>
      </w:r>
    </w:p>
    <w:p w14:paraId="08A419EC" w14:textId="77777777" w:rsidR="00A24EFD" w:rsidRPr="00051660" w:rsidRDefault="00A24EFD" w:rsidP="00A24EFD">
      <w:pPr>
        <w:pStyle w:val="ListeParagraf"/>
        <w:numPr>
          <w:ilvl w:val="0"/>
          <w:numId w:val="28"/>
        </w:numPr>
        <w:spacing w:before="120" w:after="120" w:line="259" w:lineRule="auto"/>
        <w:ind w:left="284" w:hanging="284"/>
        <w:jc w:val="both"/>
      </w:pPr>
      <w:r w:rsidRPr="00051660">
        <w:t>İmza sirküleri ya da kamu kurumları ve muayenehaneler için imza beyannamesi</w:t>
      </w:r>
    </w:p>
    <w:p w14:paraId="1A833007" w14:textId="77777777" w:rsidR="00A24EFD" w:rsidRPr="00051660" w:rsidRDefault="00A24EFD" w:rsidP="00A24EFD">
      <w:pPr>
        <w:pStyle w:val="ListeParagraf"/>
        <w:numPr>
          <w:ilvl w:val="0"/>
          <w:numId w:val="28"/>
        </w:numPr>
        <w:spacing w:before="120" w:after="120" w:line="259" w:lineRule="auto"/>
        <w:ind w:left="284" w:hanging="284"/>
        <w:jc w:val="both"/>
      </w:pPr>
      <w:r w:rsidRPr="00051660">
        <w:t>Genel Müdürlükçe yetkilendirildiğine ilişkin geçici belge veya belge</w:t>
      </w:r>
    </w:p>
    <w:p w14:paraId="35D64659" w14:textId="77777777" w:rsidR="00A24EFD" w:rsidRPr="00051660" w:rsidRDefault="00A24EFD" w:rsidP="00A24EFD">
      <w:pPr>
        <w:pStyle w:val="ListeParagraf"/>
        <w:numPr>
          <w:ilvl w:val="0"/>
          <w:numId w:val="28"/>
        </w:numPr>
        <w:spacing w:before="120" w:after="120" w:line="259" w:lineRule="auto"/>
        <w:ind w:left="284" w:hanging="284"/>
        <w:jc w:val="both"/>
        <w:rPr>
          <w:b/>
          <w:bCs/>
        </w:rPr>
      </w:pPr>
      <w:r w:rsidRPr="00051660">
        <w:t xml:space="preserve">Taahhütname </w:t>
      </w:r>
      <w:r w:rsidRPr="00051660">
        <w:rPr>
          <w:b/>
          <w:bCs/>
        </w:rPr>
        <w:t>(EK-1</w:t>
      </w:r>
      <w:r>
        <w:rPr>
          <w:b/>
          <w:bCs/>
        </w:rPr>
        <w:t>C</w:t>
      </w:r>
      <w:r w:rsidRPr="00051660">
        <w:rPr>
          <w:b/>
          <w:bCs/>
        </w:rPr>
        <w:t>)</w:t>
      </w:r>
    </w:p>
    <w:p w14:paraId="78559AF2" w14:textId="77777777" w:rsidR="00A24EFD" w:rsidRPr="00051660" w:rsidRDefault="00A24EFD" w:rsidP="00A24EFD">
      <w:pPr>
        <w:pStyle w:val="ListeParagraf"/>
        <w:numPr>
          <w:ilvl w:val="0"/>
          <w:numId w:val="28"/>
        </w:numPr>
        <w:spacing w:before="120" w:after="120" w:line="259" w:lineRule="auto"/>
        <w:ind w:left="284" w:hanging="284"/>
        <w:jc w:val="both"/>
        <w:rPr>
          <w:b/>
          <w:bCs/>
        </w:rPr>
      </w:pPr>
      <w:r w:rsidRPr="00051660">
        <w:t xml:space="preserve">Beyanname </w:t>
      </w:r>
      <w:r w:rsidRPr="00051660">
        <w:rPr>
          <w:b/>
          <w:bCs/>
        </w:rPr>
        <w:t>(EK-1</w:t>
      </w:r>
      <w:r>
        <w:rPr>
          <w:b/>
          <w:bCs/>
        </w:rPr>
        <w:t>Ç</w:t>
      </w:r>
      <w:r w:rsidRPr="00051660">
        <w:rPr>
          <w:b/>
          <w:bCs/>
        </w:rPr>
        <w:t>)</w:t>
      </w:r>
    </w:p>
    <w:p w14:paraId="07263539" w14:textId="77777777" w:rsidR="00A24EFD" w:rsidRPr="00051660" w:rsidRDefault="00A24EFD" w:rsidP="00A24EFD">
      <w:pPr>
        <w:pStyle w:val="ListeParagraf"/>
        <w:numPr>
          <w:ilvl w:val="0"/>
          <w:numId w:val="28"/>
        </w:numPr>
        <w:spacing w:before="120" w:after="120" w:line="259" w:lineRule="auto"/>
        <w:ind w:left="284" w:hanging="284"/>
        <w:jc w:val="both"/>
        <w:rPr>
          <w:b/>
          <w:bCs/>
        </w:rPr>
      </w:pPr>
      <w:bookmarkStart w:id="4" w:name="_Hlk162423508"/>
      <w:r w:rsidRPr="00051660">
        <w:t>Talep edilebilecek diğer bilgi ve belgeler</w:t>
      </w:r>
      <w:bookmarkEnd w:id="2"/>
      <w:bookmarkEnd w:id="4"/>
    </w:p>
    <w:bookmarkEnd w:id="3"/>
    <w:p w14:paraId="4C087EDD" w14:textId="77777777" w:rsidR="00A24EFD" w:rsidRPr="00411303" w:rsidRDefault="00A24EFD" w:rsidP="00A24EFD">
      <w:pPr>
        <w:spacing w:before="120" w:after="120"/>
        <w:jc w:val="both"/>
      </w:pPr>
    </w:p>
    <w:sectPr w:rsidR="00A24EFD" w:rsidRPr="00411303" w:rsidSect="006F359E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7851" w14:textId="77777777" w:rsidR="00663CBE" w:rsidRDefault="00663CBE" w:rsidP="00A76DD9">
      <w:pPr>
        <w:spacing w:after="0" w:line="240" w:lineRule="auto"/>
      </w:pPr>
      <w:r>
        <w:separator/>
      </w:r>
    </w:p>
  </w:endnote>
  <w:endnote w:type="continuationSeparator" w:id="0">
    <w:p w14:paraId="63751C22" w14:textId="77777777" w:rsidR="00663CBE" w:rsidRDefault="00663CBE" w:rsidP="00A76DD9">
      <w:pPr>
        <w:spacing w:after="0" w:line="240" w:lineRule="auto"/>
      </w:pPr>
      <w:r>
        <w:continuationSeparator/>
      </w:r>
    </w:p>
  </w:endnote>
  <w:endnote w:type="continuationNotice" w:id="1">
    <w:p w14:paraId="0B019107" w14:textId="77777777" w:rsidR="00663CBE" w:rsidRDefault="00663CBE" w:rsidP="00A76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563772"/>
      <w:docPartObj>
        <w:docPartGallery w:val="Page Numbers (Bottom of Page)"/>
        <w:docPartUnique/>
      </w:docPartObj>
    </w:sdtPr>
    <w:sdtEndPr/>
    <w:sdtContent>
      <w:p w14:paraId="40F350F0" w14:textId="0A6B4C6B" w:rsidR="008F7E9B" w:rsidRDefault="008F7E9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00ADE" w14:textId="77777777" w:rsidR="001D6295" w:rsidRDefault="001D62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3BA7" w14:textId="77777777" w:rsidR="00663CBE" w:rsidRDefault="00663CBE" w:rsidP="00A76DD9">
      <w:pPr>
        <w:spacing w:after="0" w:line="240" w:lineRule="auto"/>
      </w:pPr>
      <w:r>
        <w:separator/>
      </w:r>
    </w:p>
  </w:footnote>
  <w:footnote w:type="continuationSeparator" w:id="0">
    <w:p w14:paraId="0BE004F6" w14:textId="77777777" w:rsidR="00663CBE" w:rsidRDefault="00663CBE" w:rsidP="00A76DD9">
      <w:pPr>
        <w:spacing w:after="0" w:line="240" w:lineRule="auto"/>
      </w:pPr>
      <w:r>
        <w:continuationSeparator/>
      </w:r>
    </w:p>
  </w:footnote>
  <w:footnote w:type="continuationNotice" w:id="1">
    <w:p w14:paraId="0B6B0CDE" w14:textId="77777777" w:rsidR="00663CBE" w:rsidRDefault="00663CBE" w:rsidP="00A76D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C7AD" w14:textId="148FC7D3" w:rsidR="008B53DF" w:rsidRPr="00A01D3B" w:rsidRDefault="006F359E" w:rsidP="00A01D3B">
    <w:pPr>
      <w:pStyle w:val="stBilgi"/>
      <w:pBdr>
        <w:bottom w:val="single" w:sz="4" w:space="1" w:color="auto"/>
      </w:pBdr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</w:pPr>
    <w:bookmarkStart w:id="5" w:name="_Hlk154483402"/>
    <w:bookmarkStart w:id="6" w:name="_Hlk154483438"/>
    <w:bookmarkStart w:id="7" w:name="_Hlk154483439"/>
    <w:bookmarkStart w:id="8" w:name="_Hlk154500038"/>
    <w:bookmarkStart w:id="9" w:name="_Hlk154500039"/>
    <w:bookmarkStart w:id="10" w:name="_Hlk154503648"/>
    <w:bookmarkStart w:id="11" w:name="_Hlk154503649"/>
    <w:bookmarkStart w:id="12" w:name="_Hlk154507342"/>
    <w:bookmarkStart w:id="13" w:name="_Hlk154507343"/>
    <w:r w:rsidRPr="00A01D3B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ptab w:relativeTo="margin" w:alignment="left" w:leader="none"/>
    </w:r>
    <w:r w:rsidRPr="00A01D3B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>5447 sayılı Türkiye Bilişim Sektörünün Uluslararasılaşması ve E-Turquality (Bilişimin Yıldızları) Programı Hakkında Karar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 w:rsidRPr="00A01D3B">
      <w:rPr>
        <w:rFonts w:ascii="Times New Roman" w:eastAsia="Times New Roman" w:hAnsi="Times New Roman" w:cs="Times New Roman"/>
        <w:bCs/>
        <w:i/>
        <w:color w:val="000000"/>
        <w:sz w:val="24"/>
        <w:szCs w:val="24"/>
        <w:lang w:eastAsia="tr-TR"/>
      </w:rPr>
      <w:t>ın Uygulama Usul ve Esaslarına İlişkin Genelge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A43"/>
    <w:multiLevelType w:val="hybridMultilevel"/>
    <w:tmpl w:val="0762AF78"/>
    <w:lvl w:ilvl="0" w:tplc="0C14C1A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74A538C"/>
    <w:multiLevelType w:val="hybridMultilevel"/>
    <w:tmpl w:val="34389208"/>
    <w:lvl w:ilvl="0" w:tplc="BEA666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9C4"/>
    <w:multiLevelType w:val="hybridMultilevel"/>
    <w:tmpl w:val="C9C66BFC"/>
    <w:lvl w:ilvl="0" w:tplc="373A32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E2E288B"/>
    <w:multiLevelType w:val="hybridMultilevel"/>
    <w:tmpl w:val="17324B40"/>
    <w:lvl w:ilvl="0" w:tplc="FF20F4D4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144C529E"/>
    <w:multiLevelType w:val="hybridMultilevel"/>
    <w:tmpl w:val="9692FD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7CA3"/>
    <w:multiLevelType w:val="hybridMultilevel"/>
    <w:tmpl w:val="9CF84580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B0F8C178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C4BB8"/>
    <w:multiLevelType w:val="hybridMultilevel"/>
    <w:tmpl w:val="97AC1DEE"/>
    <w:lvl w:ilvl="0" w:tplc="4A9212B2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881605A"/>
    <w:multiLevelType w:val="hybridMultilevel"/>
    <w:tmpl w:val="8342DE2E"/>
    <w:lvl w:ilvl="0" w:tplc="EAE8493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C1025"/>
    <w:multiLevelType w:val="hybridMultilevel"/>
    <w:tmpl w:val="2F1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D2F96"/>
    <w:multiLevelType w:val="multilevel"/>
    <w:tmpl w:val="4AAC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727FC2"/>
    <w:multiLevelType w:val="hybridMultilevel"/>
    <w:tmpl w:val="72E68464"/>
    <w:lvl w:ilvl="0" w:tplc="77F6B8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9104E"/>
    <w:multiLevelType w:val="hybridMultilevel"/>
    <w:tmpl w:val="F10ACEB4"/>
    <w:lvl w:ilvl="0" w:tplc="A89A905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77A88"/>
    <w:multiLevelType w:val="hybridMultilevel"/>
    <w:tmpl w:val="A1A00B2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3F7"/>
    <w:multiLevelType w:val="hybridMultilevel"/>
    <w:tmpl w:val="092E87AA"/>
    <w:lvl w:ilvl="0" w:tplc="BEA666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5701D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2672F"/>
    <w:multiLevelType w:val="hybridMultilevel"/>
    <w:tmpl w:val="8C06352C"/>
    <w:lvl w:ilvl="0" w:tplc="26E6B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04C"/>
    <w:multiLevelType w:val="hybridMultilevel"/>
    <w:tmpl w:val="F99EE598"/>
    <w:lvl w:ilvl="0" w:tplc="9A8C7FA2">
      <w:start w:val="1"/>
      <w:numFmt w:val="lowerLetter"/>
      <w:lvlText w:val="%1)"/>
      <w:lvlJc w:val="left"/>
      <w:pPr>
        <w:ind w:left="12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74" w:hanging="360"/>
      </w:pPr>
    </w:lvl>
    <w:lvl w:ilvl="2" w:tplc="041F001B" w:tentative="1">
      <w:start w:val="1"/>
      <w:numFmt w:val="lowerRoman"/>
      <w:lvlText w:val="%3."/>
      <w:lvlJc w:val="right"/>
      <w:pPr>
        <w:ind w:left="2694" w:hanging="180"/>
      </w:pPr>
    </w:lvl>
    <w:lvl w:ilvl="3" w:tplc="041F000F" w:tentative="1">
      <w:start w:val="1"/>
      <w:numFmt w:val="decimal"/>
      <w:lvlText w:val="%4."/>
      <w:lvlJc w:val="left"/>
      <w:pPr>
        <w:ind w:left="3414" w:hanging="360"/>
      </w:pPr>
    </w:lvl>
    <w:lvl w:ilvl="4" w:tplc="041F0019" w:tentative="1">
      <w:start w:val="1"/>
      <w:numFmt w:val="lowerLetter"/>
      <w:lvlText w:val="%5."/>
      <w:lvlJc w:val="left"/>
      <w:pPr>
        <w:ind w:left="4134" w:hanging="360"/>
      </w:pPr>
    </w:lvl>
    <w:lvl w:ilvl="5" w:tplc="041F001B" w:tentative="1">
      <w:start w:val="1"/>
      <w:numFmt w:val="lowerRoman"/>
      <w:lvlText w:val="%6."/>
      <w:lvlJc w:val="right"/>
      <w:pPr>
        <w:ind w:left="4854" w:hanging="180"/>
      </w:pPr>
    </w:lvl>
    <w:lvl w:ilvl="6" w:tplc="041F000F" w:tentative="1">
      <w:start w:val="1"/>
      <w:numFmt w:val="decimal"/>
      <w:lvlText w:val="%7."/>
      <w:lvlJc w:val="left"/>
      <w:pPr>
        <w:ind w:left="5574" w:hanging="360"/>
      </w:pPr>
    </w:lvl>
    <w:lvl w:ilvl="7" w:tplc="041F0019" w:tentative="1">
      <w:start w:val="1"/>
      <w:numFmt w:val="lowerLetter"/>
      <w:lvlText w:val="%8."/>
      <w:lvlJc w:val="left"/>
      <w:pPr>
        <w:ind w:left="6294" w:hanging="360"/>
      </w:pPr>
    </w:lvl>
    <w:lvl w:ilvl="8" w:tplc="041F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6" w15:restartNumberingAfterBreak="0">
    <w:nsid w:val="55584627"/>
    <w:multiLevelType w:val="hybridMultilevel"/>
    <w:tmpl w:val="BCCA108C"/>
    <w:lvl w:ilvl="0" w:tplc="5EEAC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A6AF5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80EB4"/>
    <w:multiLevelType w:val="hybridMultilevel"/>
    <w:tmpl w:val="F15CEA40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A259C8"/>
    <w:multiLevelType w:val="hybridMultilevel"/>
    <w:tmpl w:val="30905B3E"/>
    <w:lvl w:ilvl="0" w:tplc="0A48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F27128"/>
    <w:multiLevelType w:val="hybridMultilevel"/>
    <w:tmpl w:val="02CA3FCA"/>
    <w:lvl w:ilvl="0" w:tplc="4A20FC4E">
      <w:start w:val="1"/>
      <w:numFmt w:val="lowerLetter"/>
      <w:lvlText w:val="%1)"/>
      <w:lvlJc w:val="left"/>
      <w:pPr>
        <w:ind w:left="12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74" w:hanging="360"/>
      </w:pPr>
    </w:lvl>
    <w:lvl w:ilvl="2" w:tplc="041F001B" w:tentative="1">
      <w:start w:val="1"/>
      <w:numFmt w:val="lowerRoman"/>
      <w:lvlText w:val="%3."/>
      <w:lvlJc w:val="right"/>
      <w:pPr>
        <w:ind w:left="2694" w:hanging="180"/>
      </w:pPr>
    </w:lvl>
    <w:lvl w:ilvl="3" w:tplc="041F000F" w:tentative="1">
      <w:start w:val="1"/>
      <w:numFmt w:val="decimal"/>
      <w:lvlText w:val="%4."/>
      <w:lvlJc w:val="left"/>
      <w:pPr>
        <w:ind w:left="3414" w:hanging="360"/>
      </w:pPr>
    </w:lvl>
    <w:lvl w:ilvl="4" w:tplc="041F0019" w:tentative="1">
      <w:start w:val="1"/>
      <w:numFmt w:val="lowerLetter"/>
      <w:lvlText w:val="%5."/>
      <w:lvlJc w:val="left"/>
      <w:pPr>
        <w:ind w:left="4134" w:hanging="360"/>
      </w:pPr>
    </w:lvl>
    <w:lvl w:ilvl="5" w:tplc="041F001B" w:tentative="1">
      <w:start w:val="1"/>
      <w:numFmt w:val="lowerRoman"/>
      <w:lvlText w:val="%6."/>
      <w:lvlJc w:val="right"/>
      <w:pPr>
        <w:ind w:left="4854" w:hanging="180"/>
      </w:pPr>
    </w:lvl>
    <w:lvl w:ilvl="6" w:tplc="041F000F" w:tentative="1">
      <w:start w:val="1"/>
      <w:numFmt w:val="decimal"/>
      <w:lvlText w:val="%7."/>
      <w:lvlJc w:val="left"/>
      <w:pPr>
        <w:ind w:left="5574" w:hanging="360"/>
      </w:pPr>
    </w:lvl>
    <w:lvl w:ilvl="7" w:tplc="041F0019" w:tentative="1">
      <w:start w:val="1"/>
      <w:numFmt w:val="lowerLetter"/>
      <w:lvlText w:val="%8."/>
      <w:lvlJc w:val="left"/>
      <w:pPr>
        <w:ind w:left="6294" w:hanging="360"/>
      </w:pPr>
    </w:lvl>
    <w:lvl w:ilvl="8" w:tplc="041F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20" w15:restartNumberingAfterBreak="0">
    <w:nsid w:val="670F683E"/>
    <w:multiLevelType w:val="hybridMultilevel"/>
    <w:tmpl w:val="B5A652DE"/>
    <w:lvl w:ilvl="0" w:tplc="0A48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2000C"/>
    <w:multiLevelType w:val="hybridMultilevel"/>
    <w:tmpl w:val="4290E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40DF5"/>
    <w:multiLevelType w:val="hybridMultilevel"/>
    <w:tmpl w:val="957C54A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779E6"/>
    <w:multiLevelType w:val="hybridMultilevel"/>
    <w:tmpl w:val="76C49F82"/>
    <w:lvl w:ilvl="0" w:tplc="BEA66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823C7"/>
    <w:multiLevelType w:val="hybridMultilevel"/>
    <w:tmpl w:val="906CE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235EC"/>
    <w:multiLevelType w:val="hybridMultilevel"/>
    <w:tmpl w:val="CC0EEA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02A53"/>
    <w:multiLevelType w:val="hybridMultilevel"/>
    <w:tmpl w:val="ACBE8F10"/>
    <w:lvl w:ilvl="0" w:tplc="FE78E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9"/>
  </w:num>
  <w:num w:numId="5">
    <w:abstractNumId w:val="4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5"/>
  </w:num>
  <w:num w:numId="10">
    <w:abstractNumId w:val="8"/>
  </w:num>
  <w:num w:numId="11">
    <w:abstractNumId w:val="20"/>
  </w:num>
  <w:num w:numId="12">
    <w:abstractNumId w:val="6"/>
  </w:num>
  <w:num w:numId="13">
    <w:abstractNumId w:val="15"/>
  </w:num>
  <w:num w:numId="14">
    <w:abstractNumId w:val="26"/>
  </w:num>
  <w:num w:numId="15">
    <w:abstractNumId w:val="0"/>
  </w:num>
  <w:num w:numId="16">
    <w:abstractNumId w:val="17"/>
  </w:num>
  <w:num w:numId="17">
    <w:abstractNumId w:val="3"/>
  </w:num>
  <w:num w:numId="18">
    <w:abstractNumId w:val="14"/>
  </w:num>
  <w:num w:numId="19">
    <w:abstractNumId w:val="12"/>
  </w:num>
  <w:num w:numId="20">
    <w:abstractNumId w:val="19"/>
  </w:num>
  <w:num w:numId="21">
    <w:abstractNumId w:val="2"/>
  </w:num>
  <w:num w:numId="22">
    <w:abstractNumId w:val="22"/>
  </w:num>
  <w:num w:numId="23">
    <w:abstractNumId w:val="25"/>
  </w:num>
  <w:num w:numId="24">
    <w:abstractNumId w:val="1"/>
  </w:num>
  <w:num w:numId="25">
    <w:abstractNumId w:val="13"/>
  </w:num>
  <w:num w:numId="26">
    <w:abstractNumId w:val="24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1A"/>
    <w:rsid w:val="00011E42"/>
    <w:rsid w:val="0002422F"/>
    <w:rsid w:val="00046A0E"/>
    <w:rsid w:val="00051263"/>
    <w:rsid w:val="00097E88"/>
    <w:rsid w:val="000A067C"/>
    <w:rsid w:val="000A4915"/>
    <w:rsid w:val="000B3C7B"/>
    <w:rsid w:val="000B57FC"/>
    <w:rsid w:val="000B5DDD"/>
    <w:rsid w:val="000B607E"/>
    <w:rsid w:val="000B730B"/>
    <w:rsid w:val="000C594D"/>
    <w:rsid w:val="000D3F23"/>
    <w:rsid w:val="000E711C"/>
    <w:rsid w:val="00104207"/>
    <w:rsid w:val="001110C6"/>
    <w:rsid w:val="001200DC"/>
    <w:rsid w:val="00124474"/>
    <w:rsid w:val="00134765"/>
    <w:rsid w:val="001360D4"/>
    <w:rsid w:val="0014390F"/>
    <w:rsid w:val="00145C96"/>
    <w:rsid w:val="001467B5"/>
    <w:rsid w:val="001703C2"/>
    <w:rsid w:val="00175B95"/>
    <w:rsid w:val="0018010A"/>
    <w:rsid w:val="0019611C"/>
    <w:rsid w:val="001A7186"/>
    <w:rsid w:val="001B6106"/>
    <w:rsid w:val="001B7819"/>
    <w:rsid w:val="001C0A30"/>
    <w:rsid w:val="001D1A85"/>
    <w:rsid w:val="001D6295"/>
    <w:rsid w:val="001D6A05"/>
    <w:rsid w:val="001F2B79"/>
    <w:rsid w:val="002042AF"/>
    <w:rsid w:val="002079A4"/>
    <w:rsid w:val="00211275"/>
    <w:rsid w:val="00226D3D"/>
    <w:rsid w:val="002427A3"/>
    <w:rsid w:val="00243ACF"/>
    <w:rsid w:val="00263F71"/>
    <w:rsid w:val="00265362"/>
    <w:rsid w:val="002657B8"/>
    <w:rsid w:val="00281B5C"/>
    <w:rsid w:val="002A1A9A"/>
    <w:rsid w:val="002A3938"/>
    <w:rsid w:val="002A5A67"/>
    <w:rsid w:val="002C34EE"/>
    <w:rsid w:val="002C63A8"/>
    <w:rsid w:val="002D2D41"/>
    <w:rsid w:val="002F6B68"/>
    <w:rsid w:val="00303994"/>
    <w:rsid w:val="00310D7A"/>
    <w:rsid w:val="00313B26"/>
    <w:rsid w:val="0032474F"/>
    <w:rsid w:val="003314AB"/>
    <w:rsid w:val="00351CDF"/>
    <w:rsid w:val="003630F8"/>
    <w:rsid w:val="00377509"/>
    <w:rsid w:val="00391280"/>
    <w:rsid w:val="003B2DD1"/>
    <w:rsid w:val="003B3401"/>
    <w:rsid w:val="003C3BD9"/>
    <w:rsid w:val="003F58C3"/>
    <w:rsid w:val="00401E0E"/>
    <w:rsid w:val="00411303"/>
    <w:rsid w:val="00422A09"/>
    <w:rsid w:val="0043168C"/>
    <w:rsid w:val="00433BE7"/>
    <w:rsid w:val="00435718"/>
    <w:rsid w:val="004609F0"/>
    <w:rsid w:val="00463256"/>
    <w:rsid w:val="00465701"/>
    <w:rsid w:val="00482BCC"/>
    <w:rsid w:val="00484C13"/>
    <w:rsid w:val="004955E3"/>
    <w:rsid w:val="004A0340"/>
    <w:rsid w:val="004B5CAC"/>
    <w:rsid w:val="004D0A35"/>
    <w:rsid w:val="004E3FA5"/>
    <w:rsid w:val="00531E39"/>
    <w:rsid w:val="005434A1"/>
    <w:rsid w:val="00544D81"/>
    <w:rsid w:val="00560675"/>
    <w:rsid w:val="00580AB9"/>
    <w:rsid w:val="005A49EC"/>
    <w:rsid w:val="005B3EDB"/>
    <w:rsid w:val="005C69F4"/>
    <w:rsid w:val="005C6B29"/>
    <w:rsid w:val="005F7931"/>
    <w:rsid w:val="006039D7"/>
    <w:rsid w:val="00614A03"/>
    <w:rsid w:val="00633FEC"/>
    <w:rsid w:val="0063542A"/>
    <w:rsid w:val="00637B13"/>
    <w:rsid w:val="0065086A"/>
    <w:rsid w:val="00650DCD"/>
    <w:rsid w:val="00663CBE"/>
    <w:rsid w:val="00667605"/>
    <w:rsid w:val="00667DD1"/>
    <w:rsid w:val="00672ABC"/>
    <w:rsid w:val="00672DFB"/>
    <w:rsid w:val="00691661"/>
    <w:rsid w:val="00691EA2"/>
    <w:rsid w:val="006933A3"/>
    <w:rsid w:val="0069575B"/>
    <w:rsid w:val="006A6000"/>
    <w:rsid w:val="006C1516"/>
    <w:rsid w:val="006C686A"/>
    <w:rsid w:val="006D6B25"/>
    <w:rsid w:val="006E3287"/>
    <w:rsid w:val="006F359E"/>
    <w:rsid w:val="00704936"/>
    <w:rsid w:val="00714226"/>
    <w:rsid w:val="0074207D"/>
    <w:rsid w:val="00743D2B"/>
    <w:rsid w:val="007451F3"/>
    <w:rsid w:val="00773A0B"/>
    <w:rsid w:val="00781926"/>
    <w:rsid w:val="00791399"/>
    <w:rsid w:val="007A7F1E"/>
    <w:rsid w:val="007B0C6D"/>
    <w:rsid w:val="007D1682"/>
    <w:rsid w:val="007D4601"/>
    <w:rsid w:val="007E345F"/>
    <w:rsid w:val="007E7155"/>
    <w:rsid w:val="007F1B7C"/>
    <w:rsid w:val="007F434F"/>
    <w:rsid w:val="007F714F"/>
    <w:rsid w:val="008319AE"/>
    <w:rsid w:val="00864A96"/>
    <w:rsid w:val="008961D5"/>
    <w:rsid w:val="008A5070"/>
    <w:rsid w:val="008B53DF"/>
    <w:rsid w:val="008D202B"/>
    <w:rsid w:val="008E0BB2"/>
    <w:rsid w:val="008F7E9B"/>
    <w:rsid w:val="009214AC"/>
    <w:rsid w:val="009227FE"/>
    <w:rsid w:val="009234AD"/>
    <w:rsid w:val="00926580"/>
    <w:rsid w:val="009365F9"/>
    <w:rsid w:val="00951DC8"/>
    <w:rsid w:val="009529B7"/>
    <w:rsid w:val="0096113B"/>
    <w:rsid w:val="00972C16"/>
    <w:rsid w:val="0098259F"/>
    <w:rsid w:val="00997D52"/>
    <w:rsid w:val="009A2CEE"/>
    <w:rsid w:val="009B46AC"/>
    <w:rsid w:val="009B4FFF"/>
    <w:rsid w:val="009C4703"/>
    <w:rsid w:val="009D15E9"/>
    <w:rsid w:val="009D264D"/>
    <w:rsid w:val="009D76DA"/>
    <w:rsid w:val="00A01D3B"/>
    <w:rsid w:val="00A123BB"/>
    <w:rsid w:val="00A1397E"/>
    <w:rsid w:val="00A23E10"/>
    <w:rsid w:val="00A24EFD"/>
    <w:rsid w:val="00A24FE7"/>
    <w:rsid w:val="00A44C10"/>
    <w:rsid w:val="00A46422"/>
    <w:rsid w:val="00A479C7"/>
    <w:rsid w:val="00A675D5"/>
    <w:rsid w:val="00A75487"/>
    <w:rsid w:val="00A75A73"/>
    <w:rsid w:val="00A76DD9"/>
    <w:rsid w:val="00A9012C"/>
    <w:rsid w:val="00A93A4A"/>
    <w:rsid w:val="00AA04CB"/>
    <w:rsid w:val="00AA45E4"/>
    <w:rsid w:val="00AC407B"/>
    <w:rsid w:val="00AE0318"/>
    <w:rsid w:val="00B0477A"/>
    <w:rsid w:val="00B22340"/>
    <w:rsid w:val="00B23518"/>
    <w:rsid w:val="00B36F70"/>
    <w:rsid w:val="00B36FE0"/>
    <w:rsid w:val="00B5145F"/>
    <w:rsid w:val="00B51612"/>
    <w:rsid w:val="00B54645"/>
    <w:rsid w:val="00B62077"/>
    <w:rsid w:val="00B6299B"/>
    <w:rsid w:val="00B70214"/>
    <w:rsid w:val="00B718B6"/>
    <w:rsid w:val="00B80108"/>
    <w:rsid w:val="00B93EBD"/>
    <w:rsid w:val="00BA4F97"/>
    <w:rsid w:val="00BA5DB8"/>
    <w:rsid w:val="00BC36E6"/>
    <w:rsid w:val="00BC3F44"/>
    <w:rsid w:val="00BD7D33"/>
    <w:rsid w:val="00BE2E1A"/>
    <w:rsid w:val="00BE75B3"/>
    <w:rsid w:val="00C16287"/>
    <w:rsid w:val="00C31ACA"/>
    <w:rsid w:val="00C33179"/>
    <w:rsid w:val="00C41AF2"/>
    <w:rsid w:val="00C47BCD"/>
    <w:rsid w:val="00C5766A"/>
    <w:rsid w:val="00C7451C"/>
    <w:rsid w:val="00C81EF2"/>
    <w:rsid w:val="00C903F5"/>
    <w:rsid w:val="00CA2278"/>
    <w:rsid w:val="00CA58C8"/>
    <w:rsid w:val="00CB3D0A"/>
    <w:rsid w:val="00CB63F7"/>
    <w:rsid w:val="00CD5C76"/>
    <w:rsid w:val="00D0100D"/>
    <w:rsid w:val="00D14C35"/>
    <w:rsid w:val="00D33E42"/>
    <w:rsid w:val="00D37427"/>
    <w:rsid w:val="00D452CC"/>
    <w:rsid w:val="00D57E95"/>
    <w:rsid w:val="00D608F6"/>
    <w:rsid w:val="00D81331"/>
    <w:rsid w:val="00D94FF1"/>
    <w:rsid w:val="00DA4AC8"/>
    <w:rsid w:val="00DB0632"/>
    <w:rsid w:val="00DC475B"/>
    <w:rsid w:val="00DC668E"/>
    <w:rsid w:val="00DE2498"/>
    <w:rsid w:val="00E269B4"/>
    <w:rsid w:val="00E3398D"/>
    <w:rsid w:val="00E40B77"/>
    <w:rsid w:val="00E411FB"/>
    <w:rsid w:val="00E5326C"/>
    <w:rsid w:val="00E562FB"/>
    <w:rsid w:val="00E65181"/>
    <w:rsid w:val="00E83EFA"/>
    <w:rsid w:val="00E85E0F"/>
    <w:rsid w:val="00EC54E4"/>
    <w:rsid w:val="00EC6D77"/>
    <w:rsid w:val="00ED243B"/>
    <w:rsid w:val="00EE1504"/>
    <w:rsid w:val="00EF4B76"/>
    <w:rsid w:val="00EF6FB0"/>
    <w:rsid w:val="00F23595"/>
    <w:rsid w:val="00F34F83"/>
    <w:rsid w:val="00F45E10"/>
    <w:rsid w:val="00F50588"/>
    <w:rsid w:val="00F61DC9"/>
    <w:rsid w:val="00F67695"/>
    <w:rsid w:val="00F77348"/>
    <w:rsid w:val="00F864C1"/>
    <w:rsid w:val="00F8687D"/>
    <w:rsid w:val="00F86C37"/>
    <w:rsid w:val="00F94B3C"/>
    <w:rsid w:val="00FA2F1F"/>
    <w:rsid w:val="00FA5830"/>
    <w:rsid w:val="00FA725B"/>
    <w:rsid w:val="00FB4824"/>
    <w:rsid w:val="00FB4C03"/>
    <w:rsid w:val="00FB5D46"/>
    <w:rsid w:val="00FC0FC7"/>
    <w:rsid w:val="00FD7751"/>
    <w:rsid w:val="00FE5B43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099F54"/>
  <w15:chartTrackingRefBased/>
  <w15:docId w15:val="{0B498116-2C27-4C64-9E3B-5622C80A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D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B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B53DF"/>
  </w:style>
  <w:style w:type="paragraph" w:styleId="AltBilgi">
    <w:name w:val="footer"/>
    <w:basedOn w:val="Normal"/>
    <w:link w:val="AltBilgiChar"/>
    <w:uiPriority w:val="99"/>
    <w:unhideWhenUsed/>
    <w:rsid w:val="008B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53DF"/>
  </w:style>
  <w:style w:type="character" w:styleId="AklamaBavurusu">
    <w:name w:val="annotation reference"/>
    <w:basedOn w:val="VarsaylanParagrafYazTipi"/>
    <w:uiPriority w:val="99"/>
    <w:semiHidden/>
    <w:unhideWhenUsed/>
    <w:rsid w:val="00C7451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7451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7451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7451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7451C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76D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1">
    <w:name w:val="Char Char1"/>
    <w:basedOn w:val="Normal"/>
    <w:rsid w:val="00A76DD9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rsid w:val="00A76DD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A76DD9"/>
    <w:rPr>
      <w:rFonts w:ascii="Tahoma" w:eastAsia="Times New Roman" w:hAnsi="Tahoma" w:cs="Tahoma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A76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ECD8-30EE-4A44-8F18-16E3B1F8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Feyzanur Toklu</dc:creator>
  <cp:keywords/>
  <dc:description/>
  <cp:lastModifiedBy>Fatma Derya Koç</cp:lastModifiedBy>
  <cp:revision>17</cp:revision>
  <dcterms:created xsi:type="dcterms:W3CDTF">2024-01-10T07:59:00Z</dcterms:created>
  <dcterms:modified xsi:type="dcterms:W3CDTF">2024-04-09T13:02:00Z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user=42529699006</vt:lpwstr>
  </property>
  <property fmtid="{D5CDD505-2E9C-101B-9397-08002B2CF9AE}" pid="4" name="geodilabeltime">
    <vt:lpwstr>datetime=2024-03-19T09:01:28.878Z</vt:lpwstr>
  </property>
</Properties>
</file>